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668"/>
        <w:gridCol w:w="5252"/>
        <w:gridCol w:w="3544"/>
      </w:tblGrid>
      <w:tr w:rsidR="00FA2FCD" w:rsidTr="00FA2FCD">
        <w:trPr>
          <w:trHeight w:val="1661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№1                          к постановлению комитета </w:t>
            </w: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ценам </w:t>
            </w: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    </w:t>
            </w:r>
          </w:p>
          <w:p w:rsidR="00FA2FCD" w:rsidRDefault="00FA2F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1 » июня</w:t>
            </w:r>
            <w:r w:rsidR="0024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 информация о регулируемой организации</w:t>
            </w: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</w:tr>
      <w:tr w:rsidR="00111A32" w:rsidTr="00111A32">
        <w:trPr>
          <w:trHeight w:val="2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МУП ЖКХ «Родник» Курского района Курской области</w:t>
            </w:r>
          </w:p>
        </w:tc>
      </w:tr>
      <w:tr w:rsidR="00111A32" w:rsidTr="00111A32">
        <w:trPr>
          <w:trHeight w:val="5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В. П. Ветров.</w:t>
            </w:r>
          </w:p>
        </w:tc>
      </w:tr>
      <w:tr w:rsidR="00111A32" w:rsidTr="00111A32">
        <w:trPr>
          <w:trHeight w:val="9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ОГРН 1154611000323 от 08.04.2015 г.  МИ ФНС № 5 по Курской области</w:t>
            </w:r>
          </w:p>
        </w:tc>
      </w:tr>
      <w:tr w:rsidR="00111A32" w:rsidTr="00111A32">
        <w:trPr>
          <w:trHeight w:val="8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305502 Курская область, Курский район,</w:t>
            </w:r>
          </w:p>
          <w:p w:rsidR="00111A32" w:rsidRDefault="00E4544C" w:rsidP="00111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Клюкви</w:t>
            </w:r>
            <w:r w:rsidR="00111A32" w:rsidRPr="00111A32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111A32" w:rsidRPr="00111A32">
              <w:rPr>
                <w:rFonts w:ascii="Times New Roman" w:hAnsi="Times New Roman"/>
                <w:sz w:val="24"/>
                <w:szCs w:val="24"/>
              </w:rPr>
              <w:t xml:space="preserve"> сельсовет,                  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пос. Маршала Жукова,         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6 квартал, дом 5</w:t>
            </w:r>
          </w:p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32" w:rsidTr="00111A32">
        <w:trPr>
          <w:trHeight w:val="5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305502 Курская область, Курский район, </w:t>
            </w:r>
          </w:p>
          <w:p w:rsidR="00111A32" w:rsidRDefault="00E4544C" w:rsidP="00111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Клюкви</w:t>
            </w:r>
            <w:r w:rsidR="00111A32" w:rsidRPr="00111A32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111A32" w:rsidRPr="00111A32">
              <w:rPr>
                <w:rFonts w:ascii="Times New Roman" w:hAnsi="Times New Roman"/>
                <w:sz w:val="24"/>
                <w:szCs w:val="24"/>
              </w:rPr>
              <w:t xml:space="preserve"> сельсовет,                  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пос. Маршала Жукова,        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 6 квартал, дом 5</w:t>
            </w:r>
          </w:p>
        </w:tc>
      </w:tr>
      <w:tr w:rsidR="00111A32" w:rsidTr="00111A32">
        <w:trPr>
          <w:trHeight w:val="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72-14-91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8-</w:t>
            </w:r>
            <w:r w:rsidR="00C7110D">
              <w:rPr>
                <w:rFonts w:ascii="Times New Roman" w:hAnsi="Times New Roman"/>
                <w:sz w:val="24"/>
                <w:szCs w:val="24"/>
              </w:rPr>
              <w:t>950-873-64-27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  <w:p w:rsidR="00C7110D" w:rsidRDefault="002B1D77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72-09-07 </w:t>
            </w:r>
          </w:p>
          <w:p w:rsidR="00C7110D" w:rsidRDefault="00C7110D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8-951-329-71-19</w:t>
            </w:r>
          </w:p>
          <w:p w:rsidR="00C7110D" w:rsidRDefault="00C7110D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8-951-329-71-34</w:t>
            </w:r>
          </w:p>
          <w:p w:rsidR="00111A32" w:rsidRPr="00111A32" w:rsidRDefault="002B1D77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абонентских отделов)</w:t>
            </w:r>
          </w:p>
        </w:tc>
      </w:tr>
      <w:tr w:rsidR="00111A32" w:rsidTr="00111A32">
        <w:trPr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A32" w:rsidTr="00111A32">
        <w:trPr>
          <w:trHeight w:val="5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rodnik4611013586</w:t>
            </w:r>
            <w:r w:rsidRPr="00111A3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1A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A2FCD" w:rsidTr="00111A32">
        <w:trPr>
          <w:trHeight w:val="9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работы регулируемой организации, в том числе: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-абонентских отделов,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-сбытовых подразделений,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-диспетчерских служб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17-00 рабочие дни;</w:t>
            </w:r>
          </w:p>
          <w:p w:rsid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выходной,</w:t>
            </w:r>
          </w:p>
          <w:p w:rsid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  <w:p w:rsidR="00111A32" w:rsidRP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1A32" w:rsidTr="00E07B59">
        <w:trPr>
          <w:trHeight w:val="3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Регулируемый вид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07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теплоснабжения</w:t>
            </w:r>
          </w:p>
        </w:tc>
      </w:tr>
      <w:tr w:rsidR="00111A32" w:rsidTr="00E07B59">
        <w:trPr>
          <w:trHeight w:val="5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C01650" w:rsidP="00E07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111A32" w:rsidTr="00E07B59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07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E07B59">
        <w:trPr>
          <w:trHeight w:val="8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07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E07B59">
        <w:trPr>
          <w:trHeight w:val="6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2504F" w:rsidP="00E07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E07B59">
        <w:trPr>
          <w:trHeight w:val="6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gramStart"/>
            <w:r w:rsidR="00C01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01650">
              <w:rPr>
                <w:rFonts w:ascii="Times New Roman" w:hAnsi="Times New Roman" w:cs="Times New Roman"/>
                <w:sz w:val="24"/>
                <w:szCs w:val="24"/>
              </w:rPr>
              <w:t>. Полянская</w:t>
            </w: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04F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0165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Гкал/час,</w:t>
            </w:r>
          </w:p>
          <w:p w:rsidR="00111A32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A32" w:rsidTr="00E07B59">
        <w:trPr>
          <w:trHeight w:val="5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центральных тепловых пунктов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2504F" w:rsidP="00E07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2FCD" w:rsidRDefault="00FA2FCD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B53F61" w:rsidRDefault="00B53F61" w:rsidP="00FA2FCD">
      <w:pPr>
        <w:rPr>
          <w:rFonts w:ascii="Times New Roman" w:hAnsi="Times New Roman" w:cs="Times New Roman"/>
        </w:rPr>
      </w:pPr>
    </w:p>
    <w:p w:rsidR="00B53F61" w:rsidRDefault="00B53F61" w:rsidP="00FA2FCD">
      <w:pPr>
        <w:rPr>
          <w:rFonts w:ascii="Times New Roman" w:hAnsi="Times New Roman" w:cs="Times New Roman"/>
        </w:rPr>
      </w:pPr>
    </w:p>
    <w:p w:rsidR="00E07B59" w:rsidRDefault="00E07B59" w:rsidP="00FA2FCD">
      <w:pPr>
        <w:rPr>
          <w:rFonts w:ascii="Times New Roman" w:hAnsi="Times New Roman" w:cs="Times New Roman"/>
        </w:rPr>
      </w:pPr>
    </w:p>
    <w:p w:rsidR="00E07B59" w:rsidRDefault="00E07B59" w:rsidP="00FA2FCD">
      <w:pPr>
        <w:rPr>
          <w:rFonts w:ascii="Times New Roman" w:hAnsi="Times New Roman" w:cs="Times New Roman"/>
        </w:rPr>
      </w:pPr>
    </w:p>
    <w:p w:rsidR="00E07B59" w:rsidRDefault="00E07B59" w:rsidP="00FA2FCD">
      <w:pPr>
        <w:rPr>
          <w:rFonts w:ascii="Times New Roman" w:hAnsi="Times New Roman" w:cs="Times New Roman"/>
        </w:rPr>
      </w:pPr>
    </w:p>
    <w:p w:rsidR="00B53F61" w:rsidRDefault="00B53F61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FA2FCD" w:rsidRDefault="00FA2FCD" w:rsidP="002451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ценах (тарифах) </w:t>
      </w:r>
      <w:r w:rsidR="00E07B59">
        <w:rPr>
          <w:rFonts w:ascii="Times New Roman" w:hAnsi="Times New Roman" w:cs="Times New Roman"/>
          <w:b/>
          <w:bCs/>
          <w:sz w:val="24"/>
          <w:szCs w:val="24"/>
        </w:rPr>
        <w:t>на регулируемые товары (услуги)</w:t>
      </w:r>
    </w:p>
    <w:p w:rsidR="00245157" w:rsidRDefault="00245157" w:rsidP="00245157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поставляемую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потребителям МО «</w:t>
      </w:r>
      <w:r w:rsidR="00C01650">
        <w:rPr>
          <w:rFonts w:ascii="Times New Roman" w:hAnsi="Times New Roman" w:cs="Times New Roman"/>
          <w:b/>
          <w:bCs/>
          <w:sz w:val="24"/>
          <w:szCs w:val="24"/>
        </w:rPr>
        <w:t>Полянский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Курского района Курской области на 201</w:t>
      </w:r>
      <w:r w:rsidR="00E07B59">
        <w:rPr>
          <w:rFonts w:ascii="Times New Roman" w:hAnsi="Times New Roman" w:cs="Times New Roman"/>
          <w:b/>
          <w:bCs/>
          <w:sz w:val="24"/>
          <w:szCs w:val="24"/>
        </w:rPr>
        <w:t>6-2018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B59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3"/>
        <w:tblW w:w="9852" w:type="dxa"/>
        <w:tblLook w:val="04A0"/>
      </w:tblPr>
      <w:tblGrid>
        <w:gridCol w:w="589"/>
        <w:gridCol w:w="5331"/>
        <w:gridCol w:w="3932"/>
      </w:tblGrid>
      <w:tr w:rsidR="00FA2FCD" w:rsidTr="00FA2FCD">
        <w:trPr>
          <w:trHeight w:val="5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 тарифах на тепловую энергию (мощность)</w:t>
            </w:r>
          </w:p>
        </w:tc>
      </w:tr>
      <w:tr w:rsidR="00245157" w:rsidTr="00FA2FCD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Pr="00245157" w:rsidRDefault="00245157" w:rsidP="00245157">
            <w:pPr>
              <w:pStyle w:val="ConsPlusCell"/>
              <w:tabs>
                <w:tab w:val="left" w:pos="1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тарифам и ценам Курской области </w:t>
            </w:r>
          </w:p>
        </w:tc>
      </w:tr>
      <w:tr w:rsidR="00245157" w:rsidTr="00FA2FCD">
        <w:trPr>
          <w:trHeight w:val="4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286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1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3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45157" w:rsidRPr="00245157" w:rsidRDefault="00245157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3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157" w:rsidTr="00FA2FCD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1" w:rsidRDefault="00286E01" w:rsidP="0024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тариф;</w:t>
            </w:r>
          </w:p>
          <w:p w:rsidR="00245157" w:rsidRPr="00245157" w:rsidRDefault="00286E01" w:rsidP="0024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157"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C31BA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245157"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5157"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245157"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5157"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45157" w:rsidRDefault="00245157" w:rsidP="0024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31BA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C7685D" w:rsidRDefault="00C7685D" w:rsidP="0024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31BA">
              <w:rPr>
                <w:rFonts w:ascii="Times New Roman" w:hAnsi="Times New Roman" w:cs="Times New Roman"/>
                <w:sz w:val="24"/>
                <w:szCs w:val="24"/>
              </w:rPr>
              <w:t>2448,00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31BA">
              <w:rPr>
                <w:rFonts w:ascii="Times New Roman" w:hAnsi="Times New Roman" w:cs="Times New Roman"/>
                <w:sz w:val="24"/>
                <w:szCs w:val="24"/>
              </w:rPr>
              <w:t>2448,00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31BA">
              <w:rPr>
                <w:rFonts w:ascii="Times New Roman" w:hAnsi="Times New Roman" w:cs="Times New Roman"/>
                <w:sz w:val="24"/>
                <w:szCs w:val="24"/>
              </w:rPr>
              <w:t>2542,00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31BA">
              <w:rPr>
                <w:rFonts w:ascii="Times New Roman" w:hAnsi="Times New Roman" w:cs="Times New Roman"/>
                <w:sz w:val="24"/>
                <w:szCs w:val="24"/>
              </w:rPr>
              <w:t>2542,00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31BA">
              <w:rPr>
                <w:rFonts w:ascii="Times New Roman" w:hAnsi="Times New Roman" w:cs="Times New Roman"/>
                <w:sz w:val="24"/>
                <w:szCs w:val="24"/>
              </w:rPr>
              <w:t>2566,31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245157" w:rsidRPr="00245157" w:rsidRDefault="00C7685D" w:rsidP="0024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Население;</w:t>
            </w:r>
            <w:r w:rsidR="00245157"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1BA" w:rsidRPr="00245157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31BA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EC31BA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31BA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2448,00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EC31BA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31BA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2448,00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EC31BA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31BA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2542,00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EC31BA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31BA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2542,00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EC31BA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31BA" w:rsidRDefault="00EC31BA" w:rsidP="00EC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2566,31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245157" w:rsidRPr="00245157" w:rsidRDefault="00245157" w:rsidP="0024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FA2FCD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Pr="00245157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245157"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–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5157"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5157" w:rsidTr="00FA2FCD">
        <w:trPr>
          <w:trHeight w:val="4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Pr="00245157" w:rsidRDefault="00245157" w:rsidP="004C3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« Курск»  № </w:t>
            </w:r>
            <w:r w:rsidR="004C31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4C3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1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3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2FCD" w:rsidTr="00FA2FCD">
        <w:trPr>
          <w:trHeight w:val="12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FA2FCD" w:rsidTr="00FA2FCD">
        <w:trPr>
          <w:trHeight w:val="7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D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CD" w:rsidTr="00FA2FCD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D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FCD" w:rsidTr="00FA2FCD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D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FCD" w:rsidTr="00FA2FCD">
        <w:trPr>
          <w:trHeight w:val="3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D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FCD" w:rsidTr="00FA2FCD">
        <w:trPr>
          <w:trHeight w:val="3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D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FCD" w:rsidTr="00FA2FCD">
        <w:trPr>
          <w:trHeight w:val="7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тарифах на услуги по передаче тепловой энергии, теплоносителя</w:t>
            </w:r>
          </w:p>
        </w:tc>
      </w:tr>
      <w:tr w:rsidR="00245157" w:rsidTr="00FA2FCD">
        <w:trPr>
          <w:trHeight w:val="6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FA2FCD">
        <w:trPr>
          <w:trHeight w:val="6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9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утвержденной плате за услуги по поддержанию резервной тепловой мощности при отсутствии потребления тепловой энергии</w:t>
            </w:r>
          </w:p>
        </w:tc>
      </w:tr>
      <w:tr w:rsidR="00245157" w:rsidTr="00FA2FCD">
        <w:trPr>
          <w:trHeight w:val="6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FA2FCD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3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9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утвержденной плате за подключение (технологическое присоединение) к системе теплоснабжения</w:t>
            </w:r>
          </w:p>
        </w:tc>
      </w:tr>
      <w:tr w:rsidR="00245157" w:rsidTr="00FA2FCD">
        <w:trPr>
          <w:trHeight w:val="7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FA2FCD">
        <w:trPr>
          <w:trHeight w:val="4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11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245157" w:rsidTr="00FA2FCD">
        <w:trPr>
          <w:trHeight w:val="6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FA2FCD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2FCD" w:rsidRDefault="00FA2FCD" w:rsidP="00FA2FCD">
      <w:pPr>
        <w:rPr>
          <w:rFonts w:ascii="Times New Roman" w:hAnsi="Times New Roman" w:cs="Times New Roman"/>
        </w:rPr>
      </w:pPr>
    </w:p>
    <w:p w:rsidR="00FA2FCD" w:rsidRDefault="00FA2FCD" w:rsidP="00FA2FCD">
      <w:pPr>
        <w:rPr>
          <w:rFonts w:ascii="Times New Roman" w:hAnsi="Times New Roman" w:cs="Times New Roman"/>
        </w:rPr>
      </w:pPr>
    </w:p>
    <w:p w:rsidR="00FA2FCD" w:rsidRDefault="00FA2FCD" w:rsidP="00FA2FCD">
      <w:pPr>
        <w:rPr>
          <w:rFonts w:ascii="Times New Roman" w:hAnsi="Times New Roman" w:cs="Times New Roman"/>
        </w:rPr>
      </w:pPr>
    </w:p>
    <w:p w:rsidR="00FA2FCD" w:rsidRDefault="00FA2FCD" w:rsidP="00FA2FC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0"/>
        <w:gridCol w:w="250"/>
        <w:gridCol w:w="3712"/>
        <w:gridCol w:w="250"/>
        <w:gridCol w:w="3574"/>
        <w:gridCol w:w="250"/>
      </w:tblGrid>
      <w:tr w:rsidR="00FD16E3" w:rsidTr="00FD16E3">
        <w:trPr>
          <w:trHeight w:val="576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E3" w:rsidRDefault="00FD16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16E3" w:rsidRDefault="00FD16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</w:t>
            </w:r>
          </w:p>
        </w:tc>
      </w:tr>
      <w:tr w:rsidR="00FD16E3" w:rsidTr="00FD16E3">
        <w:trPr>
          <w:trHeight w:val="327"/>
        </w:trPr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E3" w:rsidRDefault="00FD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6E3" w:rsidRDefault="00FD16E3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16E3" w:rsidRDefault="00FD16E3">
            <w:pPr>
              <w:rPr>
                <w:rFonts w:cs="Times New Roman"/>
              </w:rPr>
            </w:pPr>
          </w:p>
        </w:tc>
      </w:tr>
      <w:tr w:rsidR="00FD16E3" w:rsidTr="00FD16E3">
        <w:trPr>
          <w:gridAfter w:val="1"/>
          <w:wAfter w:w="250" w:type="dxa"/>
          <w:trHeight w:val="7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E3" w:rsidRDefault="00F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6E3" w:rsidRDefault="00FD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 (оказания регулируемых услуг)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E3" w:rsidRDefault="00F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5157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FD16E3" w:rsidTr="00FD16E3">
        <w:trPr>
          <w:gridAfter w:val="1"/>
          <w:wAfter w:w="250" w:type="dxa"/>
          <w:trHeight w:val="7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E3" w:rsidRDefault="00F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6E3" w:rsidRDefault="00FD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договоров о подключении (технологическом присоединении) к системе теплоснабжения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E3" w:rsidRDefault="00F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5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5157" w:rsidRDefault="00245157" w:rsidP="00726931">
      <w:pPr>
        <w:rPr>
          <w:rFonts w:ascii="Times New Roman" w:hAnsi="Times New Roman" w:cs="Times New Roman"/>
        </w:rPr>
      </w:pPr>
    </w:p>
    <w:p w:rsidR="00FD16E3" w:rsidRDefault="00245157" w:rsidP="00245157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245157" w:rsidRDefault="00245157" w:rsidP="00245157">
      <w:pPr>
        <w:ind w:firstLine="708"/>
        <w:jc w:val="right"/>
        <w:rPr>
          <w:rFonts w:ascii="Times New Roman" w:hAnsi="Times New Roman" w:cs="Times New Roman"/>
        </w:rPr>
      </w:pP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ДОГОВОР № _____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теплоснабжения в горячей воде с физическим лицом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>п. им. Маршала Жукова</w:t>
      </w:r>
      <w:r w:rsidRPr="00130153">
        <w:rPr>
          <w:rFonts w:ascii="Times New Roman" w:hAnsi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                     «____» </w:t>
      </w:r>
      <w:r w:rsidR="00CC04AC">
        <w:rPr>
          <w:rFonts w:ascii="Times New Roman" w:hAnsi="Times New Roman"/>
          <w:sz w:val="20"/>
          <w:szCs w:val="20"/>
          <w:lang w:eastAsia="ru-RU"/>
        </w:rPr>
        <w:t>____________</w:t>
      </w:r>
      <w:r w:rsidRPr="00130153">
        <w:rPr>
          <w:rFonts w:ascii="Times New Roman" w:hAnsi="Times New Roman"/>
          <w:sz w:val="20"/>
          <w:szCs w:val="20"/>
          <w:lang w:eastAsia="ru-RU"/>
        </w:rPr>
        <w:t xml:space="preserve"> 201</w:t>
      </w:r>
      <w:r w:rsidR="00EC31BA">
        <w:rPr>
          <w:rFonts w:ascii="Times New Roman" w:hAnsi="Times New Roman"/>
          <w:sz w:val="20"/>
          <w:szCs w:val="20"/>
          <w:lang w:eastAsia="ru-RU"/>
        </w:rPr>
        <w:t>6</w:t>
      </w:r>
      <w:r w:rsidRPr="00130153">
        <w:rPr>
          <w:rFonts w:ascii="Times New Roman" w:hAnsi="Times New Roman"/>
          <w:sz w:val="20"/>
          <w:szCs w:val="20"/>
          <w:lang w:eastAsia="ru-RU"/>
        </w:rPr>
        <w:t>г.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5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ind w:firstLine="708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Муниципальное унитарное предприятие жилищно-коммунального хозяйства «РОДНИК» в лице директора 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Ветрова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Владимира Петровича,  действующего на основании  Устава именуемое в дальнейшем – "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организация», с одной стороны, </w:t>
      </w: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и </w:t>
      </w: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 xml:space="preserve">"Абонент”, 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 xml:space="preserve">___________________________________________________________________________________________, </w:t>
      </w: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проживающи</w:t>
      </w:r>
      <w:proofErr w:type="gram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й(</w:t>
      </w:r>
      <w:proofErr w:type="spellStart"/>
      <w:proofErr w:type="gram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ая</w:t>
      </w:r>
      <w:proofErr w:type="spell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 xml:space="preserve">) по адресу: __________________________, </w:t>
      </w:r>
      <w:proofErr w:type="spell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д.____</w:t>
      </w:r>
      <w:proofErr w:type="spell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, кв. (комната) ____, с</w:t>
      </w: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> </w:t>
      </w: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другой стороны, а вместе именуемые "Стороны”, заключили настоящий Договор (далее Договор) о нижеследующем: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1.   Предмет Договора.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14"/>
          <w:sz w:val="20"/>
          <w:szCs w:val="20"/>
          <w:lang w:eastAsia="ru-RU"/>
        </w:rPr>
        <w:t>1.1.</w:t>
      </w:r>
      <w:r w:rsidRPr="00130153">
        <w:rPr>
          <w:rFonts w:ascii="Times New Roman" w:hAnsi="Times New Roman"/>
          <w:sz w:val="20"/>
          <w:szCs w:val="20"/>
          <w:lang w:eastAsia="ru-RU"/>
        </w:rPr>
        <w:t>      </w:t>
      </w:r>
      <w:r w:rsidRPr="00130153">
        <w:rPr>
          <w:rFonts w:ascii="Times New Roman" w:hAnsi="Times New Roman"/>
          <w:spacing w:val="-4"/>
          <w:sz w:val="20"/>
          <w:szCs w:val="20"/>
          <w:lang w:eastAsia="ru-RU"/>
        </w:rPr>
        <w:t xml:space="preserve">По настоящему Договору </w:t>
      </w:r>
      <w:proofErr w:type="spellStart"/>
      <w:r w:rsidRPr="00130153">
        <w:rPr>
          <w:rFonts w:ascii="Times New Roman" w:hAnsi="Times New Roman"/>
          <w:spacing w:val="-4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pacing w:val="-4"/>
          <w:sz w:val="20"/>
          <w:szCs w:val="20"/>
          <w:lang w:eastAsia="ru-RU"/>
        </w:rPr>
        <w:t xml:space="preserve"> организация обязуется подавать Абоненту </w:t>
      </w: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>тепловую энергию в горячей воде по адресу:</w:t>
      </w: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 </w:t>
      </w:r>
      <w:proofErr w:type="gram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Курская</w:t>
      </w:r>
      <w:proofErr w:type="gram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 xml:space="preserve"> обл., Курский район, ____________________, </w:t>
      </w: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>а Абонент обязуется своевременно оплачивать фактически потребляемую тепловую энергию.</w:t>
      </w:r>
    </w:p>
    <w:p w:rsidR="00726931" w:rsidRPr="00130153" w:rsidRDefault="00726931" w:rsidP="00726931">
      <w:pPr>
        <w:pStyle w:val="a6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 xml:space="preserve">Границей балансовой принадлежности тепловых сетей и эксплуатационной ответственности Сторон </w:t>
      </w:r>
      <w:r w:rsidRPr="00130153">
        <w:rPr>
          <w:rFonts w:ascii="Times New Roman" w:hAnsi="Times New Roman"/>
          <w:spacing w:val="-5"/>
          <w:sz w:val="20"/>
          <w:szCs w:val="20"/>
          <w:lang w:eastAsia="ru-RU"/>
        </w:rPr>
        <w:t xml:space="preserve">за состояние и обслуживание тепловых сетей между </w:t>
      </w:r>
      <w:proofErr w:type="spellStart"/>
      <w:r w:rsidRPr="00130153">
        <w:rPr>
          <w:rFonts w:ascii="Times New Roman" w:hAnsi="Times New Roman"/>
          <w:spacing w:val="-5"/>
          <w:sz w:val="20"/>
          <w:szCs w:val="20"/>
          <w:lang w:eastAsia="ru-RU"/>
        </w:rPr>
        <w:t>Энергоснабжающей</w:t>
      </w:r>
      <w:proofErr w:type="spellEnd"/>
      <w:r w:rsidRPr="00130153">
        <w:rPr>
          <w:rFonts w:ascii="Times New Roman" w:hAnsi="Times New Roman"/>
          <w:spacing w:val="-5"/>
          <w:sz w:val="20"/>
          <w:szCs w:val="20"/>
          <w:lang w:eastAsia="ru-RU"/>
        </w:rPr>
        <w:t xml:space="preserve"> организацией и Абонентом </w:t>
      </w:r>
      <w:r w:rsidRPr="00130153">
        <w:rPr>
          <w:rFonts w:ascii="Times New Roman" w:hAnsi="Times New Roman"/>
          <w:spacing w:val="-6"/>
          <w:sz w:val="20"/>
          <w:szCs w:val="20"/>
          <w:lang w:eastAsia="ru-RU"/>
        </w:rPr>
        <w:t>является наружная стена жилого дома.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 xml:space="preserve">1.2. </w:t>
      </w:r>
      <w:proofErr w:type="spell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Э</w:t>
      </w: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нергоснабжающая</w:t>
      </w:r>
      <w:proofErr w:type="spellEnd"/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 xml:space="preserve"> организация поддерживает температуру подающей сетевой воды на</w:t>
      </w: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br/>
      </w:r>
      <w:r w:rsidRPr="00130153">
        <w:rPr>
          <w:rFonts w:ascii="Times New Roman" w:hAnsi="Times New Roman"/>
          <w:spacing w:val="-6"/>
          <w:sz w:val="20"/>
          <w:szCs w:val="20"/>
          <w:lang w:eastAsia="ru-RU"/>
        </w:rPr>
        <w:t>коллекторе источника теплоснабжения в соответствии с </w:t>
      </w: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>температурным графиком работы источника.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 xml:space="preserve">1.3. Начало и окончание отопительного сезона и периодического протапливания определяется </w:t>
      </w:r>
      <w:r w:rsidRPr="00130153">
        <w:rPr>
          <w:rFonts w:ascii="Times New Roman" w:hAnsi="Times New Roman"/>
          <w:spacing w:val="-10"/>
          <w:sz w:val="20"/>
          <w:szCs w:val="20"/>
          <w:lang w:eastAsia="ru-RU"/>
        </w:rPr>
        <w:t>решением органов власти местного самоуправления.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2. Права и обязанности сторон.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13"/>
          <w:sz w:val="20"/>
          <w:szCs w:val="20"/>
          <w:lang w:eastAsia="ru-RU"/>
        </w:rPr>
        <w:t>2.1. 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организация отпускает Абоненту тепловую энергию в горячей воде в необходимом количестве, соответствующего качества, соблюдает режим подачи тепловой энергии.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2.2. Абонент обязуется своевременно и в полном объеме производить оплату за фактически полученную тепловую энергию.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2.3. Абонент вправе требовать сверки оплаты за фактически потребленную тепловую энергию с оформлением в случае необходимости корректирующей квитанции.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2.4. 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организация имеет право</w:t>
      </w:r>
      <w:r w:rsidRPr="00130153">
        <w:rPr>
          <w:rFonts w:ascii="Times New Roman" w:hAnsi="Times New Roman"/>
          <w:spacing w:val="-1"/>
          <w:sz w:val="20"/>
          <w:szCs w:val="20"/>
          <w:lang w:eastAsia="ru-RU"/>
        </w:rPr>
        <w:t> прекратить или ограничить подачу Абоненту тепловой энергии в случае</w:t>
      </w:r>
      <w:r w:rsidRPr="00130153">
        <w:rPr>
          <w:rFonts w:ascii="Times New Roman" w:hAnsi="Times New Roman"/>
          <w:sz w:val="20"/>
          <w:szCs w:val="20"/>
          <w:lang w:eastAsia="ru-RU"/>
        </w:rPr>
        <w:t> н</w:t>
      </w:r>
      <w:r w:rsidRPr="00130153">
        <w:rPr>
          <w:rFonts w:ascii="Times New Roman" w:hAnsi="Times New Roman"/>
          <w:spacing w:val="6"/>
          <w:sz w:val="20"/>
          <w:szCs w:val="20"/>
          <w:lang w:eastAsia="ru-RU"/>
        </w:rPr>
        <w:t>еудовлетворительного </w:t>
      </w:r>
      <w:r w:rsidRPr="00130153">
        <w:rPr>
          <w:rFonts w:ascii="Times New Roman" w:hAnsi="Times New Roman"/>
          <w:sz w:val="20"/>
          <w:szCs w:val="20"/>
          <w:lang w:eastAsia="ru-RU"/>
        </w:rPr>
        <w:t>состояния энергетических установок Абонента, создающих угрозу аварий и (или) жизни и безопасности граждан.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4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3. Порядок оплаты за потребленную тепловую энергию.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10"/>
          <w:sz w:val="20"/>
          <w:szCs w:val="20"/>
          <w:lang w:eastAsia="ru-RU"/>
        </w:rPr>
        <w:t>3.1.</w:t>
      </w:r>
      <w:r w:rsidRPr="00130153">
        <w:rPr>
          <w:rFonts w:ascii="Times New Roman" w:hAnsi="Times New Roman"/>
          <w:sz w:val="20"/>
          <w:szCs w:val="20"/>
          <w:lang w:eastAsia="ru-RU"/>
        </w:rPr>
        <w:t> </w:t>
      </w: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Учет фактически потребленной тепловой энергии за расчетный период производится по аттестованным и допущенным к коммерческому использованию коллективным (</w:t>
      </w:r>
      <w:proofErr w:type="spell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общедомовым</w:t>
      </w:r>
      <w:proofErr w:type="spell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) приборам учета, установленным на границе балансовой принадлежности тепловых сетей Сторон. При этом расчет фактически потребленного за расчетный период </w:t>
      </w: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количества тепловой энергии Абоненту производится </w:t>
      </w: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по показаниям коллективного (</w:t>
      </w:r>
      <w:proofErr w:type="spell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общедомового</w:t>
      </w:r>
      <w:proofErr w:type="spell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 xml:space="preserve">) прибора учета в процентном отношении доли площади жилого помещения Абонента, от общей площади многоквартирного дома.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lastRenderedPageBreak/>
        <w:t xml:space="preserve">3.2. При отсутствии прибора учета, количество фактически потребляемой Абонентом тепловой энергии определяется исходя из нормативов потребления коммунальных услуг для жилых помещений.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3.3. </w:t>
      </w:r>
      <w:r w:rsidRPr="00130153">
        <w:rPr>
          <w:rFonts w:ascii="Times New Roman" w:hAnsi="Times New Roman"/>
          <w:sz w:val="20"/>
          <w:szCs w:val="20"/>
          <w:lang w:eastAsia="ru-RU"/>
        </w:rPr>
        <w:t>Расчеты за фактически потребленную тепловую энергию производятся на основании с тарифа, установленного Постановлением № 60 Комитета по тарифам и ценам Курской области от 29 октября 2015г.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3.4. </w:t>
      </w:r>
      <w:proofErr w:type="gramStart"/>
      <w:r w:rsidRPr="00130153">
        <w:rPr>
          <w:rFonts w:ascii="Times New Roman" w:hAnsi="Times New Roman"/>
          <w:sz w:val="20"/>
          <w:szCs w:val="20"/>
          <w:lang w:eastAsia="ru-RU"/>
        </w:rPr>
        <w:t>С даты введения</w:t>
      </w:r>
      <w:proofErr w:type="gram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в действие тарифы становятся обязательными для 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организации и для Абонента.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3.5. Расчетный период для оплаты фактически потребленной тепловой энергии устанавливается равным календарному месяцу.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3.6. Оформление платежных документов и прием платежей за фактически потребленную Абонентом тепловую энергию осуществляет 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организация.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3.7. Абонент осуществляет оплату тепловой энергии до 10 числа месяца, следующего за </w:t>
      </w:r>
      <w:proofErr w:type="gramStart"/>
      <w:r w:rsidRPr="00130153">
        <w:rPr>
          <w:rFonts w:ascii="Times New Roman" w:hAnsi="Times New Roman"/>
          <w:sz w:val="20"/>
          <w:szCs w:val="20"/>
          <w:lang w:eastAsia="ru-RU"/>
        </w:rPr>
        <w:t>расчетным</w:t>
      </w:r>
      <w:proofErr w:type="gram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4. Заключительные положения.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11"/>
          <w:sz w:val="20"/>
          <w:szCs w:val="20"/>
          <w:lang w:eastAsia="ru-RU"/>
        </w:rPr>
        <w:t>4.1. </w:t>
      </w:r>
      <w:proofErr w:type="spellStart"/>
      <w:r w:rsidRPr="00130153">
        <w:rPr>
          <w:rFonts w:ascii="Times New Roman" w:hAnsi="Times New Roman"/>
          <w:spacing w:val="4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pacing w:val="4"/>
          <w:sz w:val="20"/>
          <w:szCs w:val="20"/>
          <w:lang w:eastAsia="ru-RU"/>
        </w:rPr>
        <w:t xml:space="preserve"> организация не несет ответственности перед Абонентом за снижение </w:t>
      </w:r>
      <w:r w:rsidRPr="00130153">
        <w:rPr>
          <w:rFonts w:ascii="Times New Roman" w:hAnsi="Times New Roman"/>
          <w:sz w:val="20"/>
          <w:szCs w:val="20"/>
          <w:lang w:eastAsia="ru-RU"/>
        </w:rPr>
        <w:t xml:space="preserve">параметров теплоносителя и 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недоотпуск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тепловой энергии, вызванные: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12"/>
          <w:sz w:val="20"/>
          <w:szCs w:val="20"/>
          <w:lang w:eastAsia="ru-RU"/>
        </w:rPr>
        <w:t>1)      </w:t>
      </w:r>
      <w:r w:rsidRPr="00130153">
        <w:rPr>
          <w:rFonts w:ascii="Times New Roman" w:hAnsi="Times New Roman"/>
          <w:spacing w:val="-5"/>
          <w:sz w:val="20"/>
          <w:szCs w:val="20"/>
          <w:lang w:eastAsia="ru-RU"/>
        </w:rPr>
        <w:t>стихийными явлениями;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2) неправильными действиями Абонента в границах балансовой принадлежности тепловых сетей или эксплуатационной ответственности Абонента;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6"/>
          <w:sz w:val="20"/>
          <w:szCs w:val="20"/>
          <w:lang w:eastAsia="ru-RU"/>
        </w:rPr>
        <w:t>4.2. Во всем, что не предусмотрено настоящим Договором, Стороны руководствуются действующим законодательством, положениями нормативно-технической документации.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6"/>
          <w:sz w:val="20"/>
          <w:szCs w:val="20"/>
          <w:lang w:eastAsia="ru-RU"/>
        </w:rPr>
        <w:t>4.3. Настоящий Договор вступает в силу с момента подписания или совершения Абонентом действий по оплате фактически потребленной тепловой энергии. Договор действует на протяжении всего отопительного сезона 2015 – 2016 годов.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6"/>
          <w:sz w:val="20"/>
          <w:szCs w:val="20"/>
          <w:lang w:eastAsia="ru-RU"/>
        </w:rPr>
        <w:t>4.4. Договор составлен в двух экземплярах, имеющих равную юридическую силу, по одному для каждой из Сторон. Договор может быть изменен, в частности путем изложения условий в документах, являющихся основанием для оплаты тепловой энергии (счет, квитанция и др.), или в иных документах и принятия другой стороной, в том числе посредством совершения Абонентом действий по оплате фактически потребленной тепловой энергии.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pacing w:val="-7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5. Адреса, реквизиты и подписи Сторон.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spellStart"/>
      <w:r w:rsidRPr="00130153">
        <w:rPr>
          <w:rFonts w:ascii="Times New Roman" w:hAnsi="Times New Roman"/>
          <w:b/>
          <w:bCs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организация:                          Абонент: </w:t>
      </w:r>
      <w:r w:rsidRPr="00130153">
        <w:rPr>
          <w:rFonts w:ascii="Times New Roman" w:hAnsi="Times New Roman"/>
          <w:bCs/>
          <w:sz w:val="20"/>
          <w:szCs w:val="20"/>
          <w:lang w:eastAsia="ru-RU"/>
        </w:rPr>
        <w:t>___________________________________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МУП ЖКХ «РОДНИК»                                                          адрес: ______________________________________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Курского района Курской области                                        ____________________________________________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305502 Курская область  Курский                                        паспорт гражданина РФ _______________________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Район пос. Маршала Жукова 6-й квартал, дом 5                 кем выдан __________________________________             </w:t>
      </w:r>
    </w:p>
    <w:p w:rsidR="00726931" w:rsidRPr="00130153" w:rsidRDefault="00726931" w:rsidP="00726931">
      <w:pPr>
        <w:pStyle w:val="a6"/>
        <w:tabs>
          <w:tab w:val="left" w:pos="5175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ИНН 4611013586 КПП 461101001                                          ___________________________________________</w:t>
      </w:r>
    </w:p>
    <w:p w:rsidR="00726931" w:rsidRPr="00130153" w:rsidRDefault="00726931" w:rsidP="00726931">
      <w:pPr>
        <w:pStyle w:val="a6"/>
        <w:tabs>
          <w:tab w:val="left" w:pos="5175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Р/с.40702810300520000049                            дата выдачи</w:t>
      </w:r>
      <w:proofErr w:type="gramStart"/>
      <w:r w:rsidRPr="00130153">
        <w:rPr>
          <w:rFonts w:ascii="Times New Roman" w:hAnsi="Times New Roman"/>
          <w:sz w:val="20"/>
          <w:szCs w:val="20"/>
          <w:lang w:eastAsia="ru-RU"/>
        </w:rPr>
        <w:t>__________________________________                                    К</w:t>
      </w:r>
      <w:proofErr w:type="gramEnd"/>
      <w:r w:rsidRPr="00130153">
        <w:rPr>
          <w:rFonts w:ascii="Times New Roman" w:hAnsi="Times New Roman"/>
          <w:sz w:val="20"/>
          <w:szCs w:val="20"/>
          <w:lang w:eastAsia="ru-RU"/>
        </w:rPr>
        <w:t>/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сч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>. 30101810800000000708                                                код подразделения____________________________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БИК  043807708                                                                    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в ОАО «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Курскпромбанк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»                                                    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ОГРН 1154611000323                                                      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____________________________/Ветров В. П./                 __________________________/_______________./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                 М. П.                                                                                            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726931" w:rsidRPr="00130153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Pr="00130153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B53F61">
      <w:pPr>
        <w:pStyle w:val="ConsPlusNormal"/>
        <w:rPr>
          <w:rFonts w:ascii="Times New Roman" w:hAnsi="Times New Roman" w:cs="Times New Roman"/>
        </w:rPr>
      </w:pPr>
    </w:p>
    <w:p w:rsidR="00B53F61" w:rsidRDefault="00B53F61" w:rsidP="00B53F61">
      <w:pPr>
        <w:pStyle w:val="ConsPlusNormal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82"/>
        <w:gridCol w:w="8403"/>
      </w:tblGrid>
      <w:tr w:rsidR="00726931" w:rsidTr="00B53F61">
        <w:trPr>
          <w:trHeight w:val="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26931" w:rsidRDefault="00726931" w:rsidP="00B5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931" w:rsidRDefault="00726931" w:rsidP="00B5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3F61" w:rsidRPr="00B53F61" w:rsidRDefault="00B53F61" w:rsidP="00B53F61">
      <w:pPr>
        <w:spacing w:after="0"/>
        <w:jc w:val="center"/>
        <w:rPr>
          <w:rFonts w:ascii="Times New Roman" w:hAnsi="Times New Roman"/>
          <w:b/>
        </w:rPr>
      </w:pPr>
      <w:r w:rsidRPr="00B53F61">
        <w:rPr>
          <w:rFonts w:ascii="Times New Roman" w:hAnsi="Times New Roman"/>
          <w:b/>
        </w:rPr>
        <w:lastRenderedPageBreak/>
        <w:t xml:space="preserve"> </w:t>
      </w:r>
      <w:r w:rsidR="00726931" w:rsidRPr="00B53F61">
        <w:rPr>
          <w:rFonts w:ascii="Times New Roman" w:hAnsi="Times New Roman"/>
          <w:b/>
        </w:rPr>
        <w:t xml:space="preserve"> Информация о порядке выполнения технологических, технических и других мероприятий,</w:t>
      </w:r>
      <w:r w:rsidRPr="00B53F61">
        <w:rPr>
          <w:rFonts w:ascii="Times New Roman" w:hAnsi="Times New Roman"/>
          <w:b/>
        </w:rPr>
        <w:t xml:space="preserve"> </w:t>
      </w:r>
      <w:r w:rsidR="00726931" w:rsidRPr="00B53F61">
        <w:rPr>
          <w:rFonts w:ascii="Times New Roman" w:hAnsi="Times New Roman"/>
          <w:b/>
        </w:rPr>
        <w:t>связанных с подключением к центральной системе</w:t>
      </w:r>
    </w:p>
    <w:p w:rsidR="00726931" w:rsidRPr="00B53F61" w:rsidRDefault="00726931" w:rsidP="00B53F61">
      <w:pPr>
        <w:spacing w:after="0"/>
        <w:jc w:val="center"/>
        <w:rPr>
          <w:rFonts w:ascii="Times New Roman" w:hAnsi="Times New Roman"/>
          <w:b/>
        </w:rPr>
      </w:pPr>
      <w:r w:rsidRPr="00B53F61">
        <w:rPr>
          <w:rFonts w:ascii="Times New Roman" w:hAnsi="Times New Roman"/>
          <w:b/>
        </w:rPr>
        <w:t xml:space="preserve"> теплоснабжения МУП ЖКХ «Родник» Курского района Курской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229"/>
      </w:tblGrid>
      <w:tr w:rsidR="00726931" w:rsidRPr="005E4F0F" w:rsidTr="007269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 xml:space="preserve">Форма заявки о подключении к централизованной системе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r w:rsidRPr="005E4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pStyle w:val="ConsPlusNormal"/>
              <w:widowControl/>
              <w:ind w:left="33"/>
              <w:rPr>
                <w:rFonts w:ascii="Times New Roman" w:hAnsi="Times New Roman" w:cs="Times New Roman"/>
              </w:rPr>
            </w:pPr>
            <w:r w:rsidRPr="005E4F0F">
              <w:rPr>
                <w:rFonts w:ascii="Times New Roman" w:hAnsi="Times New Roman" w:cs="Times New Roman"/>
              </w:rPr>
              <w:t>Заявление на подключение к систем</w:t>
            </w:r>
            <w:r>
              <w:rPr>
                <w:rFonts w:ascii="Times New Roman" w:hAnsi="Times New Roman" w:cs="Times New Roman"/>
              </w:rPr>
              <w:t>е</w:t>
            </w:r>
            <w:r w:rsidRPr="005E4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теплоснабжения</w:t>
            </w:r>
            <w:r w:rsidRPr="005E4F0F">
              <w:rPr>
                <w:rFonts w:ascii="Times New Roman" w:hAnsi="Times New Roman" w:cs="Times New Roman"/>
              </w:rPr>
              <w:t xml:space="preserve"> оформляется в произвольной письменной форме, которое содержит:</w:t>
            </w:r>
          </w:p>
          <w:p w:rsidR="00726931" w:rsidRPr="005E4F0F" w:rsidRDefault="00726931" w:rsidP="00E07B5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  <w:tab w:val="num" w:pos="480"/>
                <w:tab w:val="left" w:pos="1200"/>
              </w:tabs>
              <w:ind w:left="317" w:firstLine="0"/>
              <w:rPr>
                <w:rFonts w:ascii="Times New Roman" w:hAnsi="Times New Roman" w:cs="Times New Roman"/>
              </w:rPr>
            </w:pPr>
            <w:r w:rsidRPr="005E4F0F">
              <w:rPr>
                <w:rFonts w:ascii="Times New Roman" w:hAnsi="Times New Roman" w:cs="Times New Roman"/>
              </w:rPr>
              <w:t>сведения о предмете заявления;</w:t>
            </w:r>
          </w:p>
          <w:p w:rsidR="00726931" w:rsidRPr="005E4F0F" w:rsidRDefault="00726931" w:rsidP="00E07B5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  <w:tab w:val="num" w:pos="480"/>
                <w:tab w:val="left" w:pos="1080"/>
              </w:tabs>
              <w:ind w:left="317" w:firstLine="0"/>
              <w:rPr>
                <w:rFonts w:ascii="Times New Roman" w:hAnsi="Times New Roman" w:cs="Times New Roman"/>
              </w:rPr>
            </w:pPr>
            <w:proofErr w:type="gramStart"/>
            <w:r w:rsidRPr="005E4F0F">
              <w:rPr>
                <w:rFonts w:ascii="Times New Roman" w:hAnsi="Times New Roman" w:cs="Times New Roman"/>
              </w:rPr>
              <w:t>полное и сокращенное наименование заказчика - юридического лица, фамилию, имя, отчество заказчика – физического лица и реквизиты документа, удостоверяющего его личность, место нахождения (место жительства, прописки), почтовый адрес, а также при наличии телефоны, факс, адрес электронной почты;</w:t>
            </w:r>
            <w:proofErr w:type="gramEnd"/>
          </w:p>
          <w:p w:rsidR="00726931" w:rsidRPr="005E4F0F" w:rsidRDefault="00726931" w:rsidP="00E07B5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  <w:tab w:val="num" w:pos="480"/>
                <w:tab w:val="left" w:pos="1080"/>
              </w:tabs>
              <w:ind w:left="317" w:firstLine="0"/>
              <w:rPr>
                <w:rFonts w:ascii="Times New Roman" w:hAnsi="Times New Roman" w:cs="Times New Roman"/>
              </w:rPr>
            </w:pPr>
            <w:r w:rsidRPr="005E4F0F">
              <w:rPr>
                <w:rFonts w:ascii="Times New Roman" w:hAnsi="Times New Roman" w:cs="Times New Roman"/>
              </w:rPr>
              <w:t>сведения об объекте, подлежащим п</w:t>
            </w:r>
            <w:r>
              <w:rPr>
                <w:rFonts w:ascii="Times New Roman" w:hAnsi="Times New Roman" w:cs="Times New Roman"/>
              </w:rPr>
              <w:t xml:space="preserve">одключению к системе </w:t>
            </w:r>
            <w:r>
              <w:rPr>
                <w:rFonts w:ascii="Times New Roman" w:hAnsi="Times New Roman"/>
              </w:rPr>
              <w:t>теплоснабжения</w:t>
            </w:r>
            <w:r w:rsidRPr="005E4F0F">
              <w:rPr>
                <w:rFonts w:ascii="Times New Roman" w:hAnsi="Times New Roman" w:cs="Times New Roman"/>
              </w:rPr>
              <w:t xml:space="preserve"> (сведения о местонахождении объекта, его технических характеристиках);</w:t>
            </w:r>
          </w:p>
          <w:p w:rsidR="00726931" w:rsidRDefault="00726931" w:rsidP="00E07B5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480"/>
                <w:tab w:val="left" w:pos="1080"/>
              </w:tabs>
              <w:ind w:left="317" w:firstLine="0"/>
              <w:rPr>
                <w:rFonts w:ascii="Times New Roman" w:hAnsi="Times New Roman" w:cs="Times New Roman"/>
              </w:rPr>
            </w:pPr>
            <w:r w:rsidRPr="005E4F0F">
              <w:rPr>
                <w:rFonts w:ascii="Times New Roman" w:hAnsi="Times New Roman" w:cs="Times New Roman"/>
              </w:rPr>
              <w:t>основные требования заказчика при подключении, соответствующие требованиям нормативных правовых актов Российской Федерации.</w:t>
            </w:r>
          </w:p>
          <w:p w:rsidR="00726931" w:rsidRPr="005E4F0F" w:rsidRDefault="00726931" w:rsidP="00E07B5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480"/>
                <w:tab w:val="left" w:pos="1080"/>
              </w:tabs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726931" w:rsidRPr="005E4F0F" w:rsidTr="007269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а) копии документов, подтверждающих право собственности на объект, подлежащий подключению;</w:t>
            </w:r>
          </w:p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б) копии учредительных документов;</w:t>
            </w:r>
          </w:p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в) копия свидетельства о государственной регистрации;</w:t>
            </w:r>
          </w:p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г) копия свидетельства о постановке на учет в налоговых органах Российской Федерации;</w:t>
            </w:r>
          </w:p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0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5E4F0F">
              <w:rPr>
                <w:rFonts w:ascii="Times New Roman" w:hAnsi="Times New Roman"/>
                <w:sz w:val="20"/>
                <w:szCs w:val="20"/>
              </w:rPr>
              <w:t>) документы, подтверждающие полномочия лица, подписавшего заявку;</w:t>
            </w:r>
          </w:p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е) технический паспорт на прибор учета.</w:t>
            </w:r>
          </w:p>
        </w:tc>
      </w:tr>
      <w:tr w:rsidR="00726931" w:rsidRPr="005E4F0F" w:rsidTr="00726931">
        <w:trPr>
          <w:trHeight w:val="46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системе теплоснабжения</w:t>
            </w:r>
            <w:r w:rsidRPr="005E4F0F">
              <w:rPr>
                <w:rFonts w:ascii="Times New Roman" w:hAnsi="Times New Roman"/>
                <w:sz w:val="20"/>
                <w:szCs w:val="20"/>
              </w:rPr>
              <w:t>, принятии решения и уведомлении о принятом решении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893EC7" w:rsidRDefault="00726931" w:rsidP="00E07B59">
            <w:pPr>
              <w:autoSpaceDE w:val="0"/>
              <w:autoSpaceDN w:val="0"/>
              <w:adjustRightInd w:val="0"/>
              <w:spacing w:before="259" w:after="0" w:line="254" w:lineRule="atLeast"/>
              <w:ind w:left="38" w:right="38" w:firstLine="485"/>
              <w:jc w:val="both"/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3"/>
                <w:sz w:val="20"/>
                <w:szCs w:val="20"/>
                <w:highlight w:val="white"/>
              </w:rPr>
              <w:t xml:space="preserve">Данный порядок действий заявителя и </w:t>
            </w:r>
            <w:r>
              <w:rPr>
                <w:rFonts w:ascii="Times New Roman CYR" w:hAnsi="Times New Roman CYR" w:cs="Times New Roman CYR"/>
                <w:spacing w:val="3"/>
                <w:sz w:val="20"/>
                <w:szCs w:val="20"/>
                <w:highlight w:val="white"/>
              </w:rPr>
              <w:t>МУП ЖКХ «Родник</w:t>
            </w:r>
            <w:r w:rsidRPr="00893EC7">
              <w:rPr>
                <w:rFonts w:ascii="Times New Roman" w:hAnsi="Times New Roman"/>
                <w:spacing w:val="3"/>
                <w:sz w:val="20"/>
                <w:szCs w:val="20"/>
                <w:highlight w:val="white"/>
              </w:rPr>
              <w:t>» (</w:t>
            </w:r>
            <w:r w:rsidRPr="00893EC7">
              <w:rPr>
                <w:rFonts w:ascii="Times New Roman CYR" w:hAnsi="Times New Roman CYR" w:cs="Times New Roman CYR"/>
                <w:spacing w:val="3"/>
                <w:sz w:val="20"/>
                <w:szCs w:val="20"/>
                <w:highlight w:val="white"/>
              </w:rPr>
              <w:t xml:space="preserve">исполнитель) </w:t>
            </w:r>
            <w:r w:rsidRPr="00893EC7"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  <w:t>разработан в соответствии со следующими нормативными правовыми актами:</w:t>
            </w:r>
          </w:p>
          <w:p w:rsidR="00726931" w:rsidRPr="00893EC7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left="509"/>
              <w:jc w:val="both"/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  <w:t>Гражданским кодексом Российской Федерации;</w:t>
            </w:r>
          </w:p>
          <w:p w:rsidR="00726931" w:rsidRPr="00893EC7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before="5" w:after="0" w:line="240" w:lineRule="auto"/>
              <w:ind w:left="509"/>
              <w:jc w:val="both"/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  <w:t>Градостроительным кодексом Российской Федерации;</w:t>
            </w:r>
          </w:p>
          <w:p w:rsidR="00726931" w:rsidRPr="00893EC7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59" w:lineRule="atLeast"/>
              <w:ind w:left="5" w:firstLine="504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8"/>
                <w:sz w:val="20"/>
                <w:szCs w:val="20"/>
                <w:highlight w:val="white"/>
              </w:rPr>
              <w:t xml:space="preserve"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</w:t>
            </w:r>
            <w:r w:rsidRPr="00893EC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Постановлением Правительства Российской Федерации от 13.02.2006 г. №83;</w:t>
            </w:r>
          </w:p>
          <w:p w:rsidR="00726931" w:rsidRPr="00893EC7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54" w:lineRule="atLeast"/>
              <w:ind w:left="5" w:firstLine="504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8"/>
                <w:sz w:val="20"/>
                <w:szCs w:val="20"/>
                <w:highlight w:val="white"/>
              </w:rPr>
              <w:t>Правилами  подключения  объекта  капитального  строительства  к сетям  инженерно-</w:t>
            </w:r>
            <w:r w:rsidRPr="00893EC7">
              <w:rPr>
                <w:rFonts w:ascii="Times New Roman CYR" w:hAnsi="Times New Roman CYR" w:cs="Times New Roman CYR"/>
                <w:spacing w:val="6"/>
                <w:sz w:val="20"/>
                <w:szCs w:val="20"/>
                <w:highlight w:val="white"/>
              </w:rPr>
              <w:t xml:space="preserve">технического   обеспечения,   утверждёнными   Постановлением   Правительства   Российской </w:t>
            </w:r>
            <w:r w:rsidRPr="00893EC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Федерации от 13.02.2006 г. № 83;</w:t>
            </w:r>
          </w:p>
          <w:p w:rsidR="00726931" w:rsidRPr="00893EC7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54" w:lineRule="atLeast"/>
              <w:ind w:left="5" w:firstLine="504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6"/>
                <w:sz w:val="20"/>
                <w:szCs w:val="20"/>
                <w:highlight w:val="white"/>
              </w:rPr>
              <w:t xml:space="preserve">Правилами заключения и исполнения публичных договоров о подключении к системам </w:t>
            </w:r>
            <w:r w:rsidRPr="00893EC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коммунальной инфраструктуры, утверждёнными Постановлением Правительства РФ от 09 июня 2007 г. № 360.</w:t>
            </w:r>
          </w:p>
          <w:p w:rsidR="00726931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54" w:lineRule="atLeast"/>
              <w:ind w:left="5" w:firstLine="504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Федеральным законом № 190-ФЗ от 27.07.2010 </w:t>
            </w:r>
            <w:r w:rsidRPr="00893EC7">
              <w:rPr>
                <w:rFonts w:ascii="Times New Roman" w:hAnsi="Times New Roman"/>
                <w:sz w:val="20"/>
                <w:szCs w:val="20"/>
                <w:highlight w:val="white"/>
              </w:rPr>
              <w:t>«</w:t>
            </w:r>
            <w:r w:rsidRPr="00893EC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О теплоснабжении</w:t>
            </w:r>
            <w:r w:rsidRPr="00893EC7">
              <w:rPr>
                <w:rFonts w:ascii="Times New Roman" w:hAnsi="Times New Roman"/>
                <w:sz w:val="20"/>
                <w:szCs w:val="20"/>
                <w:highlight w:val="white"/>
              </w:rPr>
              <w:t>»</w:t>
            </w:r>
          </w:p>
          <w:p w:rsidR="00726931" w:rsidRPr="00B53F61" w:rsidRDefault="00726931" w:rsidP="00B53F6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54" w:lineRule="atLeast"/>
              <w:ind w:left="5" w:firstLine="504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Приложение №2</w:t>
            </w:r>
          </w:p>
        </w:tc>
      </w:tr>
      <w:tr w:rsidR="00726931" w:rsidRPr="005E4F0F" w:rsidTr="00726931">
        <w:trPr>
          <w:trHeight w:val="30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66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869"/>
              <w:gridCol w:w="2121"/>
              <w:gridCol w:w="4677"/>
            </w:tblGrid>
            <w:tr w:rsidR="00726931" w:rsidRPr="005E4F0F" w:rsidTr="00E07B59">
              <w:trPr>
                <w:tblCellSpacing w:w="0" w:type="dxa"/>
              </w:trPr>
              <w:tc>
                <w:tcPr>
                  <w:tcW w:w="2869" w:type="dxa"/>
                  <w:vAlign w:val="center"/>
                </w:tcPr>
                <w:p w:rsidR="00726931" w:rsidRPr="005E4F0F" w:rsidRDefault="00726931" w:rsidP="00E07B5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imes New Roman" w:hAnsi="Times New Roman"/>
                      <w:bCs/>
                      <w:sz w:val="20"/>
                      <w:szCs w:val="20"/>
                    </w:rPr>
                    <w:t>Организация</w:t>
                  </w:r>
                </w:p>
              </w:tc>
              <w:tc>
                <w:tcPr>
                  <w:tcW w:w="2121" w:type="dxa"/>
                  <w:vAlign w:val="center"/>
                </w:tcPr>
                <w:p w:rsidR="00726931" w:rsidRPr="005E4F0F" w:rsidRDefault="00726931" w:rsidP="00E07B5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4F0F">
                    <w:rPr>
                      <w:rStyle w:val="a5"/>
                      <w:rFonts w:ascii="Times New Roman" w:hAnsi="Times New Roman"/>
                      <w:bCs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4677" w:type="dxa"/>
                </w:tcPr>
                <w:p w:rsidR="00726931" w:rsidRPr="005E4F0F" w:rsidRDefault="00726931" w:rsidP="00726931">
                  <w:pPr>
                    <w:spacing w:after="0"/>
                    <w:rPr>
                      <w:rStyle w:val="a5"/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E4F0F">
                    <w:rPr>
                      <w:rStyle w:val="a5"/>
                      <w:rFonts w:ascii="Times New Roman" w:hAnsi="Times New Roman"/>
                      <w:bCs/>
                      <w:sz w:val="20"/>
                      <w:szCs w:val="20"/>
                    </w:rPr>
                    <w:t>Адрес</w:t>
                  </w:r>
                </w:p>
              </w:tc>
            </w:tr>
            <w:tr w:rsidR="00726931" w:rsidRPr="005E4F0F" w:rsidTr="00E07B59">
              <w:trPr>
                <w:trHeight w:val="2655"/>
                <w:tblCellSpacing w:w="0" w:type="dxa"/>
              </w:trPr>
              <w:tc>
                <w:tcPr>
                  <w:tcW w:w="2869" w:type="dxa"/>
                  <w:vAlign w:val="center"/>
                </w:tcPr>
                <w:p w:rsidR="00726931" w:rsidRDefault="00726931" w:rsidP="00E07B5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МУП ЖКХ «Родник» </w:t>
                  </w:r>
                </w:p>
                <w:p w:rsidR="00726931" w:rsidRPr="005E4F0F" w:rsidRDefault="00726931" w:rsidP="00E07B5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Курского района Курской области</w:t>
                  </w:r>
                </w:p>
              </w:tc>
              <w:tc>
                <w:tcPr>
                  <w:tcW w:w="2121" w:type="dxa"/>
                  <w:vAlign w:val="center"/>
                </w:tcPr>
                <w:p w:rsidR="00726931" w:rsidRDefault="00726931" w:rsidP="0072693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</w:t>
                  </w:r>
                  <w:r w:rsidR="00CC04AC">
                    <w:rPr>
                      <w:rFonts w:ascii="Times New Roman" w:hAnsi="Times New Roman"/>
                      <w:sz w:val="20"/>
                      <w:szCs w:val="20"/>
                    </w:rPr>
                    <w:t>508736427</w:t>
                  </w:r>
                </w:p>
                <w:p w:rsidR="00726931" w:rsidRPr="00D666A8" w:rsidRDefault="00726931" w:rsidP="0072693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72-14-91</w:t>
                  </w:r>
                </w:p>
              </w:tc>
              <w:tc>
                <w:tcPr>
                  <w:tcW w:w="4677" w:type="dxa"/>
                  <w:vAlign w:val="center"/>
                </w:tcPr>
                <w:p w:rsidR="00726931" w:rsidRDefault="00726931" w:rsidP="007269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305502, Курская область,</w:t>
                  </w:r>
                </w:p>
                <w:p w:rsidR="00726931" w:rsidRDefault="00726931" w:rsidP="007269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Курский район,</w:t>
                  </w:r>
                </w:p>
                <w:p w:rsidR="00726931" w:rsidRDefault="00726931" w:rsidP="007269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пос. имени Маршала</w:t>
                  </w:r>
                </w:p>
                <w:p w:rsidR="00726931" w:rsidRDefault="00726931" w:rsidP="007269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Жукова </w:t>
                  </w:r>
                </w:p>
                <w:p w:rsidR="00726931" w:rsidRPr="005E4F0F" w:rsidRDefault="00726931" w:rsidP="007269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6-й квартал,  дом 5</w:t>
                  </w:r>
                </w:p>
              </w:tc>
            </w:tr>
          </w:tbl>
          <w:p w:rsidR="00726931" w:rsidRPr="005E4F0F" w:rsidRDefault="00726931" w:rsidP="00E07B5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931" w:rsidRPr="00B53F61" w:rsidRDefault="00726931" w:rsidP="00B53F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6931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CC04AC" w:rsidRDefault="00CC04AC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p w:rsidR="00CC04AC" w:rsidRDefault="00CC04AC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p w:rsidR="00CC04AC" w:rsidRDefault="00CC04AC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ПРИЛОЖЕНИЕ № 1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>Печатается на бланке письма Заказчика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 xml:space="preserve">в 3-х экземплярах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>с указанием исходящего номера и даты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proofErr w:type="gramStart"/>
      <w:r w:rsidRPr="0078737F">
        <w:rPr>
          <w:rFonts w:ascii="Times New Roman" w:hAnsi="Times New Roman"/>
          <w:sz w:val="20"/>
          <w:szCs w:val="20"/>
          <w:u w:val="single"/>
        </w:rPr>
        <w:t>(</w:t>
      </w: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 xml:space="preserve">для физических лиц допускается </w:t>
      </w:r>
      <w:proofErr w:type="gramEnd"/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>заполнять от руки с указанием даты)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78737F">
        <w:rPr>
          <w:rFonts w:ascii="Times New Roman CYR" w:hAnsi="Times New Roman CYR" w:cs="Times New Roman CYR"/>
          <w:sz w:val="20"/>
          <w:szCs w:val="20"/>
        </w:rPr>
        <w:t>Директору МУП ЖКХ «Родник»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Ветрову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 xml:space="preserve"> В. П.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8737F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78737F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>Заявка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 xml:space="preserve">о подключении к системе </w:t>
      </w:r>
      <w:r w:rsidRPr="00130153">
        <w:rPr>
          <w:rFonts w:ascii="Times New Roman" w:hAnsi="Times New Roman"/>
          <w:b/>
          <w:sz w:val="20"/>
          <w:szCs w:val="20"/>
        </w:rPr>
        <w:t>теплоснабжения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С целью подключения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теплопотребляющих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 xml:space="preserve"> установок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 и заключения в будущем договора на подключение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 xml:space="preserve"> (</w:t>
      </w:r>
      <w:r w:rsidRPr="0078737F">
        <w:rPr>
          <w:rFonts w:ascii="Times New Roman CYR" w:hAnsi="Times New Roman CYR" w:cs="Times New Roman CYR"/>
          <w:sz w:val="20"/>
          <w:szCs w:val="20"/>
        </w:rPr>
        <w:t>полное наименование юридического лица, Ф.И.О., паспортные данные, прописка физического лица - Заказчика)</w:t>
      </w:r>
    </w:p>
    <w:p w:rsidR="00726931" w:rsidRPr="0078737F" w:rsidRDefault="00726931" w:rsidP="00726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просит определить техническую возможность подключения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, заключить договор об услугах по технологическому подключению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, подготовить и выдать технические условия на подключение к системе </w:t>
      </w:r>
      <w:r>
        <w:rPr>
          <w:rFonts w:ascii="Times New Roman" w:hAnsi="Times New Roman"/>
          <w:sz w:val="20"/>
          <w:szCs w:val="20"/>
        </w:rPr>
        <w:t xml:space="preserve">теплоснабжения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теплопотребляющих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 xml:space="preserve"> установок в принадлежащем мне объекте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____________________________________________________________________________________,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(</w:t>
      </w:r>
      <w:r w:rsidRPr="0078737F">
        <w:rPr>
          <w:rFonts w:ascii="Times New Roman CYR" w:hAnsi="Times New Roman CYR" w:cs="Times New Roman CYR"/>
          <w:sz w:val="20"/>
          <w:szCs w:val="20"/>
        </w:rPr>
        <w:t>подробно: наименование объекта, отдельных зданий, сооружений, помещений в составе объекта)</w:t>
      </w:r>
    </w:p>
    <w:p w:rsidR="00726931" w:rsidRPr="0078737F" w:rsidRDefault="00726931" w:rsidP="007269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Расположенном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 по адресу: __________________________________________________________________________________________________________________________________________________________________________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(</w:t>
      </w:r>
      <w:r w:rsidRPr="0078737F">
        <w:rPr>
          <w:rFonts w:ascii="Times New Roman CYR" w:hAnsi="Times New Roman CYR" w:cs="Times New Roman CYR"/>
          <w:sz w:val="20"/>
          <w:szCs w:val="20"/>
        </w:rPr>
        <w:t>адрес или место расположения объекта, отдельных зданий, сооружений, помещений в составе объекта)</w:t>
      </w:r>
    </w:p>
    <w:p w:rsidR="00726931" w:rsidRPr="0078737F" w:rsidRDefault="00726931" w:rsidP="007269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Характеристика и назначение объекта: ____________________________________________________________________________________</w:t>
      </w:r>
    </w:p>
    <w:p w:rsidR="00726931" w:rsidRPr="0078737F" w:rsidRDefault="00726931" w:rsidP="007269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(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краткая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харак-ка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>, назначение или предполагаемое использование объекта, отдельных зданий, сооружений, помещений в составе объекта, режим  теплопотребления)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Планируемые расходы теплоты: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 xml:space="preserve">-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на отопление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____________________________________Гкал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>/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ч</w:t>
      </w:r>
      <w:proofErr w:type="gramEnd"/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 xml:space="preserve">- </w:t>
      </w:r>
      <w:r w:rsidRPr="0078737F">
        <w:rPr>
          <w:rFonts w:ascii="Times New Roman CYR" w:hAnsi="Times New Roman CYR" w:cs="Times New Roman CYR"/>
          <w:sz w:val="20"/>
          <w:szCs w:val="20"/>
        </w:rPr>
        <w:t>на вентиляцию __________________________________ Гкал/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ч</w:t>
      </w:r>
      <w:proofErr w:type="gramEnd"/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-</w:t>
      </w:r>
      <w:r w:rsidRPr="0078737F">
        <w:rPr>
          <w:rFonts w:ascii="Times New Roman CYR" w:hAnsi="Times New Roman CYR" w:cs="Times New Roman CYR"/>
          <w:sz w:val="20"/>
          <w:szCs w:val="20"/>
        </w:rPr>
        <w:t>на горячее водоснабжение ( макс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.ч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ас.)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_______________Гкал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>/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ч</w:t>
      </w:r>
      <w:proofErr w:type="gramEnd"/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 xml:space="preserve">                                               ( 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ср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. час.)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_________________Гкал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>/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ч</w:t>
      </w:r>
      <w:proofErr w:type="gramEnd"/>
    </w:p>
    <w:p w:rsidR="00726931" w:rsidRPr="00130153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Планируемый срок ввода в эксплуатацию   ____________20…г.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Приложения к заявке: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26931" w:rsidRPr="00B53F61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</w:t>
      </w:r>
      <w:r w:rsidRPr="0078737F"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Pr="0078737F">
        <w:rPr>
          <w:rFonts w:ascii="Times New Roman CYR" w:hAnsi="Times New Roman CYR" w:cs="Times New Roman CYR"/>
          <w:sz w:val="20"/>
          <w:szCs w:val="20"/>
        </w:rPr>
        <w:t>Подпис</w:t>
      </w:r>
      <w:r w:rsidR="00B53F61">
        <w:rPr>
          <w:rFonts w:ascii="Times New Roman CYR" w:hAnsi="Times New Roman CYR" w:cs="Times New Roman CYR"/>
          <w:sz w:val="20"/>
          <w:szCs w:val="20"/>
        </w:rPr>
        <w:t>ь</w:t>
      </w:r>
    </w:p>
    <w:p w:rsidR="00726931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6931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6931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6931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ПРИЛОЖЕНИЕ № 2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tabs>
          <w:tab w:val="left" w:pos="432"/>
        </w:tabs>
        <w:autoSpaceDE w:val="0"/>
        <w:autoSpaceDN w:val="0"/>
        <w:adjustRightInd w:val="0"/>
        <w:spacing w:before="240" w:after="60" w:line="240" w:lineRule="auto"/>
        <w:ind w:left="432" w:hanging="43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>Порядок технологического присоединения</w:t>
      </w:r>
    </w:p>
    <w:p w:rsidR="00726931" w:rsidRPr="0078737F" w:rsidRDefault="00726931" w:rsidP="00726931">
      <w:pPr>
        <w:autoSpaceDE w:val="0"/>
        <w:autoSpaceDN w:val="0"/>
        <w:adjustRightInd w:val="0"/>
        <w:spacing w:before="259" w:after="0" w:line="254" w:lineRule="atLeast"/>
        <w:ind w:left="38" w:right="38" w:firstLine="485"/>
        <w:jc w:val="both"/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3"/>
          <w:sz w:val="20"/>
          <w:szCs w:val="20"/>
          <w:highlight w:val="white"/>
        </w:rPr>
        <w:t>Данный порядок действий заявителя и МУП ЖКХ «Родник»</w:t>
      </w:r>
      <w:r w:rsidRPr="0078737F">
        <w:rPr>
          <w:rFonts w:ascii="Times New Roman" w:hAnsi="Times New Roman"/>
          <w:spacing w:val="3"/>
          <w:sz w:val="20"/>
          <w:szCs w:val="20"/>
          <w:highlight w:val="white"/>
        </w:rPr>
        <w:t xml:space="preserve"> (</w:t>
      </w:r>
      <w:r w:rsidRPr="0078737F">
        <w:rPr>
          <w:rFonts w:ascii="Times New Roman CYR" w:hAnsi="Times New Roman CYR" w:cs="Times New Roman CYR"/>
          <w:spacing w:val="3"/>
          <w:sz w:val="20"/>
          <w:szCs w:val="20"/>
          <w:highlight w:val="white"/>
        </w:rPr>
        <w:t xml:space="preserve">исполнитель) </w:t>
      </w:r>
      <w:r w:rsidRPr="0078737F"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  <w:t>разработан в соответствии со следующими нормативными правовыми актами: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  <w:t>Гражданским кодексом Российской Федерации;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before="5" w:after="0" w:line="240" w:lineRule="auto"/>
        <w:ind w:left="509"/>
        <w:jc w:val="both"/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  <w:t>Градостроительным кодексом Российской Федерации;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after="0" w:line="259" w:lineRule="atLeast"/>
        <w:ind w:left="5" w:firstLine="504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8"/>
          <w:sz w:val="20"/>
          <w:szCs w:val="20"/>
          <w:highlight w:val="white"/>
        </w:rPr>
        <w:t xml:space="preserve"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</w:t>
      </w:r>
      <w:r w:rsidRPr="0078737F">
        <w:rPr>
          <w:rFonts w:ascii="Times New Roman CYR" w:hAnsi="Times New Roman CYR" w:cs="Times New Roman CYR"/>
          <w:sz w:val="20"/>
          <w:szCs w:val="20"/>
          <w:highlight w:val="white"/>
        </w:rPr>
        <w:t>Постановлением Правительства Российской Федерации от 13.02.2006 г. №83;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after="0" w:line="254" w:lineRule="atLeast"/>
        <w:ind w:left="5" w:firstLine="504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8"/>
          <w:sz w:val="20"/>
          <w:szCs w:val="20"/>
          <w:highlight w:val="white"/>
        </w:rPr>
        <w:t>Правилами  подключения  объекта  капитального  строительства  к сетям  инженерно-</w:t>
      </w:r>
      <w:r w:rsidRPr="0078737F">
        <w:rPr>
          <w:rFonts w:ascii="Times New Roman CYR" w:hAnsi="Times New Roman CYR" w:cs="Times New Roman CYR"/>
          <w:spacing w:val="6"/>
          <w:sz w:val="20"/>
          <w:szCs w:val="20"/>
          <w:highlight w:val="white"/>
        </w:rPr>
        <w:t xml:space="preserve">технического   обеспечения,   утверждёнными   Постановлением   Правительства   Российской </w:t>
      </w:r>
      <w:r w:rsidRPr="0078737F">
        <w:rPr>
          <w:rFonts w:ascii="Times New Roman CYR" w:hAnsi="Times New Roman CYR" w:cs="Times New Roman CYR"/>
          <w:sz w:val="20"/>
          <w:szCs w:val="20"/>
          <w:highlight w:val="white"/>
        </w:rPr>
        <w:t>Федерации от 13.02.2006 г. № 83;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after="0" w:line="254" w:lineRule="atLeast"/>
        <w:ind w:left="5" w:firstLine="504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6"/>
          <w:sz w:val="20"/>
          <w:szCs w:val="20"/>
          <w:highlight w:val="white"/>
        </w:rPr>
        <w:t xml:space="preserve">Правилами заключения и исполнения публичных договоров о подключении к системам </w:t>
      </w:r>
      <w:r w:rsidRPr="0078737F">
        <w:rPr>
          <w:rFonts w:ascii="Times New Roman CYR" w:hAnsi="Times New Roman CYR" w:cs="Times New Roman CYR"/>
          <w:sz w:val="20"/>
          <w:szCs w:val="20"/>
          <w:highlight w:val="white"/>
        </w:rPr>
        <w:t>коммунальной инфраструктуры, утверждёнными Постановлением Правительства РФ от 09 июня 2007 г. № 360.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after="0" w:line="254" w:lineRule="atLeast"/>
        <w:ind w:left="5" w:firstLine="504"/>
        <w:jc w:val="both"/>
        <w:rPr>
          <w:rFonts w:ascii="Times New Roman" w:hAnsi="Times New Roman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z w:val="20"/>
          <w:szCs w:val="20"/>
          <w:highlight w:val="white"/>
        </w:rPr>
        <w:t xml:space="preserve">Федеральным законом № 190-ФЗ от 27.07.2010 </w:t>
      </w:r>
      <w:r w:rsidRPr="0078737F">
        <w:rPr>
          <w:rFonts w:ascii="Times New Roman" w:hAnsi="Times New Roman"/>
          <w:sz w:val="20"/>
          <w:szCs w:val="20"/>
          <w:highlight w:val="white"/>
        </w:rPr>
        <w:t>«</w:t>
      </w:r>
      <w:r w:rsidRPr="0078737F">
        <w:rPr>
          <w:rFonts w:ascii="Times New Roman CYR" w:hAnsi="Times New Roman CYR" w:cs="Times New Roman CYR"/>
          <w:sz w:val="20"/>
          <w:szCs w:val="20"/>
          <w:highlight w:val="white"/>
        </w:rPr>
        <w:t>О теплоснабжении</w:t>
      </w:r>
      <w:r w:rsidRPr="0078737F">
        <w:rPr>
          <w:rFonts w:ascii="Times New Roman" w:hAnsi="Times New Roman"/>
          <w:sz w:val="20"/>
          <w:szCs w:val="20"/>
          <w:highlight w:val="white"/>
        </w:rPr>
        <w:t>»</w:t>
      </w:r>
    </w:p>
    <w:p w:rsidR="00726931" w:rsidRPr="0078737F" w:rsidRDefault="00726931" w:rsidP="00726931">
      <w:pPr>
        <w:autoSpaceDE w:val="0"/>
        <w:autoSpaceDN w:val="0"/>
        <w:adjustRightInd w:val="0"/>
        <w:spacing w:before="150" w:after="225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Присоединение объекта капитального строительства к системе </w:t>
      </w:r>
      <w:r>
        <w:rPr>
          <w:rFonts w:ascii="Times New Roman" w:hAnsi="Times New Roman"/>
          <w:sz w:val="20"/>
          <w:szCs w:val="20"/>
        </w:rPr>
        <w:t xml:space="preserve">теплоснабжения </w:t>
      </w:r>
      <w:r w:rsidRPr="0078737F">
        <w:rPr>
          <w:rFonts w:ascii="Times New Roman CYR" w:hAnsi="Times New Roman CYR" w:cs="Times New Roman CYR"/>
          <w:sz w:val="20"/>
          <w:szCs w:val="20"/>
        </w:rPr>
        <w:t>осуществляется в следующем порядке, который включает в себя следующие этапы:</w:t>
      </w:r>
    </w:p>
    <w:p w:rsidR="00726931" w:rsidRPr="0078737F" w:rsidRDefault="00726931" w:rsidP="00CC04AC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 xml:space="preserve">Подача заявки или запроса на присоединение к системе </w:t>
      </w:r>
      <w:r w:rsidRPr="00130153">
        <w:rPr>
          <w:rFonts w:ascii="Times New Roman" w:hAnsi="Times New Roman"/>
          <w:b/>
          <w:sz w:val="20"/>
          <w:szCs w:val="20"/>
        </w:rPr>
        <w:t>теплоснабжения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Порядок подачи Заказчиком заявки о подключении к системе </w:t>
      </w:r>
      <w:r>
        <w:rPr>
          <w:rFonts w:ascii="Times New Roman" w:hAnsi="Times New Roman"/>
          <w:sz w:val="20"/>
          <w:szCs w:val="20"/>
        </w:rPr>
        <w:t xml:space="preserve">теплоснабжения </w:t>
      </w:r>
      <w:r w:rsidRPr="0078737F">
        <w:rPr>
          <w:rFonts w:ascii="Times New Roman CYR" w:hAnsi="Times New Roman CYR" w:cs="Times New Roman CYR"/>
          <w:sz w:val="20"/>
          <w:szCs w:val="20"/>
        </w:rPr>
        <w:t>или запроса на проектирование (для предварительной проработки) строительства (реконструкции) объекта: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Основанием для рассмотрения возможности подключения объекта Заказчика к тепловым сетям служат:</w:t>
      </w:r>
    </w:p>
    <w:p w:rsidR="00726931" w:rsidRPr="0078737F" w:rsidRDefault="00B2248E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80" w:after="0" w:line="324" w:lineRule="auto"/>
        <w:ind w:left="870" w:hanging="360"/>
        <w:jc w:val="both"/>
        <w:rPr>
          <w:rFonts w:ascii="Times New Roman" w:hAnsi="Times New Roman"/>
          <w:sz w:val="20"/>
          <w:szCs w:val="20"/>
        </w:rPr>
      </w:pPr>
      <w:hyperlink r:id="rId5" w:history="1">
        <w:r w:rsidR="00726931" w:rsidRPr="0078737F">
          <w:rPr>
            <w:rStyle w:val="a4"/>
            <w:rFonts w:ascii="Times New Roman" w:hAnsi="Times New Roman"/>
            <w:sz w:val="20"/>
            <w:szCs w:val="20"/>
          </w:rPr>
          <w:t>Заявка о подключении к</w:t>
        </w:r>
      </w:hyperlink>
      <w:r w:rsidR="00726931" w:rsidRPr="0078737F">
        <w:rPr>
          <w:rFonts w:ascii="Times New Roman" w:hAnsi="Times New Roman"/>
          <w:sz w:val="20"/>
          <w:szCs w:val="20"/>
        </w:rPr>
        <w:t xml:space="preserve"> </w:t>
      </w:r>
      <w:r w:rsidR="00726931">
        <w:rPr>
          <w:rFonts w:ascii="Times New Roman" w:hAnsi="Times New Roman"/>
          <w:sz w:val="20"/>
          <w:szCs w:val="20"/>
        </w:rPr>
        <w:t>системе теплоснабжения</w:t>
      </w:r>
      <w:r w:rsidR="00726931" w:rsidRPr="0078737F">
        <w:rPr>
          <w:rFonts w:ascii="Times New Roman" w:hAnsi="Times New Roman"/>
          <w:sz w:val="20"/>
          <w:szCs w:val="20"/>
        </w:rPr>
        <w:t xml:space="preserve">  – </w:t>
      </w:r>
      <w:r w:rsidR="00726931" w:rsidRPr="0078737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1.</w:t>
      </w:r>
      <w:r w:rsidR="00726931" w:rsidRPr="0078737F">
        <w:rPr>
          <w:rFonts w:ascii="Times New Roman CYR" w:hAnsi="Times New Roman CYR" w:cs="Times New Roman CYR"/>
          <w:sz w:val="20"/>
          <w:szCs w:val="20"/>
        </w:rPr>
        <w:br/>
        <w:t>Заявка (Запрос) подается в 3-х экземплярах на бланке письма заказчика (для юридических лиц) с указанием исходящего номера и даты по</w:t>
      </w:r>
      <w:r w:rsidR="00726931" w:rsidRPr="0078737F">
        <w:rPr>
          <w:rFonts w:ascii="Times New Roman" w:hAnsi="Times New Roman"/>
          <w:sz w:val="20"/>
          <w:szCs w:val="20"/>
          <w:lang w:val="en-US"/>
        </w:rPr>
        <w:t> </w:t>
      </w:r>
      <w:r w:rsidR="00726931" w:rsidRPr="0078737F">
        <w:rPr>
          <w:rFonts w:ascii="Times New Roman CYR" w:hAnsi="Times New Roman CYR" w:cs="Times New Roman CYR"/>
          <w:sz w:val="20"/>
          <w:szCs w:val="20"/>
        </w:rPr>
        <w:t xml:space="preserve">установленной форме </w:t>
      </w:r>
      <w:r w:rsidR="00726931">
        <w:rPr>
          <w:rFonts w:ascii="Times New Roman CYR" w:hAnsi="Times New Roman CYR" w:cs="Times New Roman CYR"/>
          <w:sz w:val="20"/>
          <w:szCs w:val="20"/>
        </w:rPr>
        <w:t>МУП ЖКХ «Родник»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При подаче заявки о подключении с Заказчиком заключается Договор о подключении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>. Требования к документам, прилагаемым к заявке на подключение:</w:t>
      </w:r>
    </w:p>
    <w:p w:rsidR="00726931" w:rsidRPr="007A57E2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Для заключения договора клиенту кроме сведений, указанных в заявке, необходимо представить следующие правоустанавливающие документы: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>Для частного лица: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80"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Копия паспорта физического лица (страницы №№ 3, 4, 6);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Копии документов, подтверждающих право владения объектом, чьи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теплопотребляющие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 xml:space="preserve"> установки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т.п.).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Срок рассмотрения заявления – 14 рабочих дней со дня регистрации в филиале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теплосетевой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 xml:space="preserve"> компании.</w:t>
      </w:r>
    </w:p>
    <w:p w:rsidR="00726931" w:rsidRPr="0078737F" w:rsidRDefault="00726931" w:rsidP="00CC04AC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 xml:space="preserve">Выдача Заказчику Технических условий на присоединение к системе </w:t>
      </w:r>
      <w:r w:rsidRPr="00130153">
        <w:rPr>
          <w:rFonts w:ascii="Times New Roman" w:hAnsi="Times New Roman"/>
          <w:b/>
          <w:sz w:val="20"/>
          <w:szCs w:val="20"/>
        </w:rPr>
        <w:t>теплоснабжения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Порядок</w:t>
      </w:r>
      <w:r w:rsidRPr="0078737F">
        <w:rPr>
          <w:rFonts w:ascii="Times New Roman" w:hAnsi="Times New Roman"/>
          <w:sz w:val="20"/>
          <w:szCs w:val="20"/>
          <w:lang w:val="en-US"/>
        </w:rPr>
        <w:t>  </w:t>
      </w:r>
      <w:r w:rsidRPr="0078737F">
        <w:rPr>
          <w:rFonts w:ascii="Times New Roman" w:hAnsi="Times New Roman"/>
          <w:sz w:val="20"/>
          <w:szCs w:val="20"/>
        </w:rPr>
        <w:t xml:space="preserve"> </w:t>
      </w:r>
      <w:r w:rsidRPr="0078737F">
        <w:rPr>
          <w:rFonts w:ascii="Times New Roman CYR" w:hAnsi="Times New Roman CYR" w:cs="Times New Roman CYR"/>
          <w:sz w:val="20"/>
          <w:szCs w:val="20"/>
        </w:rPr>
        <w:t>выдачи технических условий:</w:t>
      </w:r>
      <w:r w:rsidRPr="0078737F">
        <w:rPr>
          <w:rFonts w:ascii="Times New Roman" w:hAnsi="Times New Roman"/>
          <w:sz w:val="20"/>
          <w:szCs w:val="20"/>
          <w:lang w:val="en-US"/>
        </w:rPr>
        <w:t> </w:t>
      </w:r>
      <w:r w:rsidRPr="0078737F">
        <w:rPr>
          <w:rFonts w:ascii="Times New Roman" w:hAnsi="Times New Roman"/>
          <w:sz w:val="20"/>
          <w:szCs w:val="20"/>
        </w:rPr>
        <w:t xml:space="preserve"> </w:t>
      </w:r>
    </w:p>
    <w:p w:rsidR="00726931" w:rsidRPr="00726931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МУП ЖКХ «Родник»</w:t>
      </w:r>
      <w:r w:rsidRPr="0078737F">
        <w:rPr>
          <w:rFonts w:ascii="Times New Roman" w:hAnsi="Times New Roman"/>
          <w:sz w:val="20"/>
          <w:szCs w:val="20"/>
        </w:rPr>
        <w:t xml:space="preserve">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по предоставленной </w:t>
      </w:r>
      <w:hyperlink r:id="rId6" w:history="1">
        <w:r w:rsidRPr="0078737F">
          <w:rPr>
            <w:rStyle w:val="a4"/>
            <w:rFonts w:ascii="Times New Roman CYR" w:hAnsi="Times New Roman CYR" w:cs="Times New Roman CYR"/>
            <w:sz w:val="20"/>
            <w:szCs w:val="20"/>
          </w:rPr>
          <w:t>заявке</w:t>
        </w:r>
      </w:hyperlink>
      <w:r w:rsidRPr="0078737F">
        <w:rPr>
          <w:rFonts w:ascii="Times New Roman" w:hAnsi="Times New Roman"/>
          <w:sz w:val="20"/>
          <w:szCs w:val="20"/>
        </w:rPr>
        <w:t xml:space="preserve"> (</w:t>
      </w:r>
      <w:hyperlink r:id="rId7" w:history="1">
        <w:r w:rsidRPr="0078737F">
          <w:rPr>
            <w:rStyle w:val="a4"/>
            <w:rFonts w:ascii="Times New Roman" w:hAnsi="Times New Roman"/>
            <w:sz w:val="20"/>
            <w:szCs w:val="20"/>
          </w:rPr>
          <w:t>запросу</w:t>
        </w:r>
      </w:hyperlink>
      <w:r w:rsidRPr="0078737F">
        <w:rPr>
          <w:rFonts w:ascii="Times New Roman" w:hAnsi="Times New Roman"/>
          <w:sz w:val="20"/>
          <w:szCs w:val="20"/>
        </w:rPr>
        <w:t xml:space="preserve">)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определяют техническую возможность подключения и подготавливают Технические условия на присоединение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, которые являются неотъемлемой частью договора о подключении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>.</w:t>
      </w:r>
      <w:r w:rsidRPr="0078737F">
        <w:rPr>
          <w:rFonts w:ascii="Times New Roman" w:hAnsi="Times New Roman"/>
          <w:sz w:val="20"/>
          <w:szCs w:val="20"/>
          <w:lang w:val="en-US"/>
        </w:rPr>
        <w:t> 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Технические условия содержат следующие данные: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80"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Срок подачи теплоносителя на объект;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Наименование существующего (строящегося, реконструируемого) магистрального или разводящегося трубопровода от которого возможно присоединение и точки подключение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lastRenderedPageBreak/>
        <w:t xml:space="preserve">Параметры теплоносителя в точке подключения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Тип схемы присоединения внутренних систем отопления, вентиляции и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Требования к оборудованию теплового узла здания и узла учета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Требования к разработке и согласованию проектной документации;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Требования к персоналу;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8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Срок действия, но не менее 2-х лет 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с даты выдачи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 Технических условий.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60" w:lineRule="auto"/>
        <w:ind w:left="-21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 xml:space="preserve">Заключение Договора о подключении к системе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теплоснабжения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Порядок</w:t>
      </w:r>
      <w:r w:rsidRPr="0078737F">
        <w:rPr>
          <w:rFonts w:ascii="Times New Roman" w:hAnsi="Times New Roman"/>
          <w:sz w:val="20"/>
          <w:szCs w:val="20"/>
          <w:lang w:val="en-US"/>
        </w:rPr>
        <w:t> </w:t>
      </w:r>
      <w:r w:rsidRPr="0078737F">
        <w:rPr>
          <w:rFonts w:ascii="Times New Roman" w:hAnsi="Times New Roman"/>
          <w:sz w:val="20"/>
          <w:szCs w:val="20"/>
        </w:rPr>
        <w:t xml:space="preserve"> </w:t>
      </w:r>
      <w:r w:rsidRPr="0078737F">
        <w:rPr>
          <w:rFonts w:ascii="Times New Roman CYR" w:hAnsi="Times New Roman CYR" w:cs="Times New Roman CYR"/>
          <w:sz w:val="20"/>
          <w:szCs w:val="20"/>
        </w:rPr>
        <w:t>заключения договора о подключении:</w:t>
      </w:r>
    </w:p>
    <w:p w:rsidR="00726931" w:rsidRPr="007A57E2" w:rsidRDefault="00726931" w:rsidP="00726931">
      <w:pPr>
        <w:autoSpaceDE w:val="0"/>
        <w:autoSpaceDN w:val="0"/>
        <w:adjustRightInd w:val="0"/>
        <w:spacing w:after="0" w:line="324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Главным инженеров </w:t>
      </w:r>
      <w:r>
        <w:rPr>
          <w:rFonts w:ascii="Times New Roman CYR" w:hAnsi="Times New Roman CYR" w:cs="Times New Roman CYR"/>
          <w:sz w:val="20"/>
          <w:szCs w:val="20"/>
        </w:rPr>
        <w:t>МУП ЖКХ «Родник»</w:t>
      </w:r>
      <w:r w:rsidRPr="0078737F">
        <w:rPr>
          <w:rFonts w:ascii="Times New Roman" w:hAnsi="Times New Roman"/>
          <w:sz w:val="20"/>
          <w:szCs w:val="20"/>
          <w:lang w:val="en-US"/>
        </w:rPr>
        <w:t> </w:t>
      </w:r>
      <w:r w:rsidRPr="0078737F">
        <w:rPr>
          <w:rFonts w:ascii="Times New Roman" w:hAnsi="Times New Roman"/>
          <w:sz w:val="20"/>
          <w:szCs w:val="20"/>
        </w:rPr>
        <w:t xml:space="preserve">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составляются технические условия и Договор о подключении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>. Договор направляется</w:t>
      </w:r>
      <w:r w:rsidRPr="0078737F">
        <w:rPr>
          <w:rFonts w:ascii="Times New Roman" w:hAnsi="Times New Roman"/>
          <w:sz w:val="20"/>
          <w:szCs w:val="20"/>
          <w:lang w:val="en-US"/>
        </w:rPr>
        <w:t> </w:t>
      </w:r>
      <w:r w:rsidRPr="0078737F">
        <w:rPr>
          <w:rFonts w:ascii="Times New Roman" w:hAnsi="Times New Roman"/>
          <w:sz w:val="20"/>
          <w:szCs w:val="20"/>
        </w:rPr>
        <w:t xml:space="preserve">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Заказчику вместе с 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подписанными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 ТУ.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>Основные условия Договора о подключении: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Сроки исполнения обязательств по подключению объекта Заказчика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>;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Взаимные обязательства и ответственность сторон по подключению объекта Заказчика к системе </w:t>
      </w:r>
      <w:r>
        <w:rPr>
          <w:rFonts w:ascii="Times New Roman" w:hAnsi="Times New Roman"/>
          <w:sz w:val="20"/>
          <w:szCs w:val="20"/>
        </w:rPr>
        <w:t xml:space="preserve">теплоснабжения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 и выполнению Технических условий подключения.</w:t>
      </w:r>
    </w:p>
    <w:p w:rsidR="00726931" w:rsidRPr="0078737F" w:rsidRDefault="00726931" w:rsidP="00726931">
      <w:pPr>
        <w:rPr>
          <w:sz w:val="20"/>
          <w:szCs w:val="20"/>
        </w:rPr>
      </w:pPr>
    </w:p>
    <w:p w:rsidR="00726931" w:rsidRDefault="00726931" w:rsidP="00726931">
      <w:pPr>
        <w:rPr>
          <w:rFonts w:ascii="Times New Roman" w:hAnsi="Times New Roman"/>
          <w:sz w:val="20"/>
          <w:szCs w:val="20"/>
        </w:rPr>
      </w:pPr>
    </w:p>
    <w:p w:rsidR="00726931" w:rsidRPr="00ED1432" w:rsidRDefault="00726931" w:rsidP="00726931">
      <w:pPr>
        <w:rPr>
          <w:rFonts w:ascii="Times New Roman" w:hAnsi="Times New Roman"/>
          <w:sz w:val="20"/>
          <w:szCs w:val="20"/>
        </w:rPr>
      </w:pPr>
    </w:p>
    <w:p w:rsidR="00726931" w:rsidRDefault="00726931" w:rsidP="007269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1432">
        <w:rPr>
          <w:rFonts w:ascii="Times New Roman" w:hAnsi="Times New Roman" w:cs="Times New Roman"/>
        </w:rPr>
        <w:t xml:space="preserve">  Генеральный директор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D1432">
        <w:rPr>
          <w:rFonts w:ascii="Times New Roman" w:hAnsi="Times New Roman" w:cs="Times New Roman"/>
        </w:rPr>
        <w:t xml:space="preserve">                  В. П. Ветров.</w:t>
      </w:r>
    </w:p>
    <w:p w:rsidR="00726931" w:rsidRDefault="00726931" w:rsidP="007269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6931" w:rsidRPr="00ED1432" w:rsidRDefault="00726931" w:rsidP="007269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16E3" w:rsidRDefault="00726931" w:rsidP="00B53F61">
      <w:pPr>
        <w:pStyle w:val="ConsPlusNormal"/>
        <w:tabs>
          <w:tab w:val="left" w:pos="813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Гл. Экономист                                                                                                                         Н. П. Чуйкова.</w:t>
      </w:r>
      <w:r w:rsidR="00B53F61">
        <w:rPr>
          <w:rFonts w:ascii="Times New Roman" w:hAnsi="Times New Roman" w:cs="Times New Roman"/>
        </w:rPr>
        <w:t xml:space="preserve"> </w:t>
      </w:r>
    </w:p>
    <w:p w:rsidR="00914C47" w:rsidRDefault="00914C47"/>
    <w:sectPr w:rsidR="00914C47" w:rsidSect="00B53F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D3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CD"/>
    <w:rsid w:val="000F71A4"/>
    <w:rsid w:val="00111A32"/>
    <w:rsid w:val="0012504F"/>
    <w:rsid w:val="001B685B"/>
    <w:rsid w:val="00245157"/>
    <w:rsid w:val="00286E01"/>
    <w:rsid w:val="002B1D77"/>
    <w:rsid w:val="003831A5"/>
    <w:rsid w:val="0040254D"/>
    <w:rsid w:val="004C31FE"/>
    <w:rsid w:val="006C38DD"/>
    <w:rsid w:val="00726931"/>
    <w:rsid w:val="007B3CC2"/>
    <w:rsid w:val="008D1FA1"/>
    <w:rsid w:val="00914C47"/>
    <w:rsid w:val="00B2248E"/>
    <w:rsid w:val="00B53F61"/>
    <w:rsid w:val="00C01650"/>
    <w:rsid w:val="00C10DC4"/>
    <w:rsid w:val="00C5768D"/>
    <w:rsid w:val="00C7110D"/>
    <w:rsid w:val="00C7685D"/>
    <w:rsid w:val="00CC04AC"/>
    <w:rsid w:val="00D43330"/>
    <w:rsid w:val="00D5312B"/>
    <w:rsid w:val="00D74272"/>
    <w:rsid w:val="00E07B59"/>
    <w:rsid w:val="00E4544C"/>
    <w:rsid w:val="00E46757"/>
    <w:rsid w:val="00EC31BA"/>
    <w:rsid w:val="00FA2FCD"/>
    <w:rsid w:val="00F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2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26931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26931"/>
    <w:rPr>
      <w:rFonts w:cs="Times New Roman"/>
      <w:b/>
    </w:rPr>
  </w:style>
  <w:style w:type="paragraph" w:styleId="a6">
    <w:name w:val="No Spacing"/>
    <w:uiPriority w:val="99"/>
    <w:qFormat/>
    <w:rsid w:val="00726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tum.ru/netcat_files/File/JSC%20UTSK/Information%20for%20consumers/Provision%20of%20services%20rules/Technological%20conn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tum.ru/netcat_files/File/JSC%20UTSK/Information%20for%20consumers/Provision%20of%20services%20rules/Technological%20connection/" TargetMode="External"/><Relationship Id="rId5" Type="http://schemas.openxmlformats.org/officeDocument/2006/relationships/hyperlink" Target="http://www.fortum.ru/netcat_files/File/JSC%20UTSK/Information%20for%20consumers/Provision%20of%20services%20rules/Technological%20connec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21</cp:revision>
  <cp:lastPrinted>2015-12-04T13:11:00Z</cp:lastPrinted>
  <dcterms:created xsi:type="dcterms:W3CDTF">2015-10-16T08:22:00Z</dcterms:created>
  <dcterms:modified xsi:type="dcterms:W3CDTF">2016-04-11T06:18:00Z</dcterms:modified>
</cp:coreProperties>
</file>